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29" w:right="2793"/>
        <w:jc w:val="center"/>
      </w:pPr>
      <w:r>
        <w:rPr/>
        <w:t>FICHE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POSTE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7741"/>
      </w:tblGrid>
      <w:tr>
        <w:trPr>
          <w:trHeight w:val="453" w:hRule="atLeast"/>
        </w:trPr>
        <w:tc>
          <w:tcPr>
            <w:tcW w:w="10442" w:type="dxa"/>
            <w:gridSpan w:val="2"/>
            <w:shd w:val="clear" w:color="auto" w:fill="E6E6E6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STRUCTURE</w:t>
            </w:r>
            <w:r>
              <w:rPr>
                <w:b/>
                <w:spacing w:val="-1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D’ACCUEIL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AGENCE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DEVELOPPEMENT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NORMANDIE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(AD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NORMANDIE)</w:t>
            </w:r>
          </w:p>
        </w:tc>
      </w:tr>
      <w:tr>
        <w:trPr>
          <w:trHeight w:val="510" w:hRule="atLeast"/>
        </w:trPr>
        <w:tc>
          <w:tcPr>
            <w:tcW w:w="2701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Intitulé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poste</w:t>
            </w:r>
          </w:p>
        </w:tc>
        <w:tc>
          <w:tcPr>
            <w:tcW w:w="7741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Stage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long</w:t>
            </w:r>
          </w:p>
        </w:tc>
      </w:tr>
      <w:tr>
        <w:trPr>
          <w:trHeight w:val="510" w:hRule="atLeast"/>
        </w:trPr>
        <w:tc>
          <w:tcPr>
            <w:tcW w:w="2701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poste</w:t>
            </w:r>
          </w:p>
        </w:tc>
        <w:tc>
          <w:tcPr>
            <w:tcW w:w="774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70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Date/Durée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prise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poste</w:t>
            </w:r>
          </w:p>
        </w:tc>
        <w:tc>
          <w:tcPr>
            <w:tcW w:w="7741" w:type="dxa"/>
          </w:tcPr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Dès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possible</w:t>
            </w:r>
          </w:p>
        </w:tc>
      </w:tr>
      <w:tr>
        <w:trPr>
          <w:trHeight w:val="455" w:hRule="atLeast"/>
        </w:trPr>
        <w:tc>
          <w:tcPr>
            <w:tcW w:w="10442" w:type="dxa"/>
            <w:gridSpan w:val="2"/>
            <w:shd w:val="clear" w:color="auto" w:fill="E6E6E6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SERVICE</w:t>
            </w:r>
          </w:p>
        </w:tc>
      </w:tr>
      <w:tr>
        <w:trPr>
          <w:trHeight w:val="508" w:hRule="atLeast"/>
        </w:trPr>
        <w:tc>
          <w:tcPr>
            <w:tcW w:w="2701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pacing w:val="-5"/>
                <w:sz w:val="24"/>
              </w:rPr>
              <w:t>Nom</w:t>
            </w:r>
          </w:p>
        </w:tc>
        <w:tc>
          <w:tcPr>
            <w:tcW w:w="7741" w:type="dxa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Accompagnement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-2"/>
                <w:sz w:val="24"/>
              </w:rPr>
              <w:t> Entreprises</w:t>
            </w:r>
          </w:p>
        </w:tc>
      </w:tr>
      <w:tr>
        <w:trPr>
          <w:trHeight w:val="587" w:hRule="atLeast"/>
        </w:trPr>
        <w:tc>
          <w:tcPr>
            <w:tcW w:w="2701" w:type="dxa"/>
          </w:tcPr>
          <w:p>
            <w:pPr>
              <w:pStyle w:val="TableParagraph"/>
              <w:spacing w:line="290" w:lineRule="atLeast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Rattachement hiérarchique</w:t>
            </w:r>
          </w:p>
        </w:tc>
        <w:tc>
          <w:tcPr>
            <w:tcW w:w="7741" w:type="dxa"/>
          </w:tcPr>
          <w:p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Erwan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SALAÜN</w:t>
            </w:r>
          </w:p>
        </w:tc>
      </w:tr>
      <w:tr>
        <w:trPr>
          <w:trHeight w:val="511" w:hRule="atLeast"/>
        </w:trPr>
        <w:tc>
          <w:tcPr>
            <w:tcW w:w="2701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pacing w:val="-2"/>
                <w:sz w:val="24"/>
              </w:rPr>
              <w:t>Tuteur</w:t>
            </w:r>
          </w:p>
        </w:tc>
        <w:tc>
          <w:tcPr>
            <w:tcW w:w="7741" w:type="dxa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Adèle </w:t>
            </w:r>
            <w:r>
              <w:rPr>
                <w:spacing w:val="-2"/>
                <w:sz w:val="24"/>
              </w:rPr>
              <w:t>MAIGNAN</w:t>
            </w:r>
          </w:p>
        </w:tc>
      </w:tr>
      <w:tr>
        <w:trPr>
          <w:trHeight w:val="736" w:hRule="atLeast"/>
        </w:trPr>
        <w:tc>
          <w:tcPr>
            <w:tcW w:w="27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Finalités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 </w:t>
            </w:r>
            <w:r>
              <w:rPr>
                <w:spacing w:val="-2"/>
                <w:sz w:val="24"/>
              </w:rPr>
              <w:t>stage</w:t>
            </w:r>
          </w:p>
        </w:tc>
        <w:tc>
          <w:tcPr>
            <w:tcW w:w="7741" w:type="dxa"/>
          </w:tcPr>
          <w:p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dispositifs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Impulsion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Impulsion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Numérique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Impulsion</w:t>
            </w:r>
            <w:r>
              <w:rPr>
                <w:spacing w:val="-2"/>
                <w:sz w:val="24"/>
              </w:rPr>
              <w:t> Export</w:t>
            </w:r>
          </w:p>
        </w:tc>
      </w:tr>
      <w:tr>
        <w:trPr>
          <w:trHeight w:val="453" w:hRule="atLeast"/>
        </w:trPr>
        <w:tc>
          <w:tcPr>
            <w:tcW w:w="10442" w:type="dxa"/>
            <w:gridSpan w:val="2"/>
            <w:shd w:val="clear" w:color="auto" w:fill="E6E6E6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MISSIONS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STAGE</w:t>
            </w:r>
          </w:p>
        </w:tc>
      </w:tr>
      <w:tr>
        <w:trPr>
          <w:trHeight w:val="2867" w:hRule="atLeast"/>
        </w:trPr>
        <w:tc>
          <w:tcPr>
            <w:tcW w:w="2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Activités</w:t>
            </w:r>
          </w:p>
        </w:tc>
        <w:tc>
          <w:tcPr>
            <w:tcW w:w="7741" w:type="dxa"/>
          </w:tcPr>
          <w:p>
            <w:pPr>
              <w:pStyle w:val="TableParagraph"/>
              <w:spacing w:before="61"/>
              <w:ind w:right="2"/>
              <w:rPr>
                <w:sz w:val="24"/>
              </w:rPr>
            </w:pPr>
            <w:r>
              <w:rPr>
                <w:sz w:val="24"/>
              </w:rPr>
              <w:t>Le/la stagiaire interviendra en renfort au sein du Département Accompagnement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Aides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Entreprises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gestion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l’évaluation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des subventions (impulsions conseil / export / transition numérique) attribuées aux entreprises normandes. Les principales missions sont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2" w:val="left" w:leader="none"/>
                <w:tab w:pos="783" w:val="left" w:leader="none"/>
              </w:tabs>
              <w:spacing w:line="240" w:lineRule="auto" w:before="1" w:after="0"/>
              <w:ind w:left="782" w:right="0" w:hanging="357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recueil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données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trois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dispositifs,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2" w:val="left" w:leader="none"/>
                <w:tab w:pos="783" w:val="left" w:leader="none"/>
              </w:tabs>
              <w:spacing w:line="240" w:lineRule="auto" w:before="45" w:after="0"/>
              <w:ind w:left="782" w:right="0" w:hanging="357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l’impact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soutien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auprès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entreprises</w:t>
            </w:r>
            <w:r>
              <w:rPr>
                <w:spacing w:val="-2"/>
                <w:sz w:val="24"/>
              </w:rPr>
              <w:t> normandes,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2" w:val="left" w:leader="none"/>
                <w:tab w:pos="783" w:val="left" w:leader="none"/>
              </w:tabs>
              <w:spacing w:line="240" w:lineRule="auto" w:before="41" w:after="0"/>
              <w:ind w:left="782" w:right="366" w:hanging="356"/>
              <w:jc w:val="left"/>
              <w:rPr>
                <w:rFonts w:ascii="Symbol" w:hAnsi="Symbol"/>
                <w:sz w:val="22"/>
              </w:rPr>
            </w:pPr>
            <w:r>
              <w:rPr>
                <w:sz w:val="24"/>
              </w:rPr>
              <w:t>Proposition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d’un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dématérialisation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d’évaluation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les outils existants et les évolutions prévues,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2" w:val="left" w:leader="none"/>
                <w:tab w:pos="783" w:val="left" w:leader="none"/>
              </w:tabs>
              <w:spacing w:line="240" w:lineRule="auto" w:before="1" w:after="0"/>
              <w:ind w:left="782" w:right="0" w:hanging="357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questionnaires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d’évaluation.</w:t>
            </w:r>
          </w:p>
        </w:tc>
      </w:tr>
      <w:tr>
        <w:trPr>
          <w:trHeight w:val="455" w:hRule="atLeast"/>
        </w:trPr>
        <w:tc>
          <w:tcPr>
            <w:tcW w:w="10442" w:type="dxa"/>
            <w:gridSpan w:val="2"/>
            <w:shd w:val="clear" w:color="auto" w:fill="E4E4E4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COMPETENCES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REQUISES</w:t>
            </w:r>
          </w:p>
        </w:tc>
      </w:tr>
      <w:tr>
        <w:trPr>
          <w:trHeight w:val="5779" w:hRule="atLeast"/>
        </w:trPr>
        <w:tc>
          <w:tcPr>
            <w:tcW w:w="270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 </w:t>
            </w:r>
            <w:r>
              <w:rPr>
                <w:spacing w:val="-2"/>
                <w:sz w:val="24"/>
              </w:rPr>
              <w:t>poste</w:t>
            </w:r>
          </w:p>
        </w:tc>
        <w:tc>
          <w:tcPr>
            <w:tcW w:w="7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71"/>
              <w:rPr>
                <w:sz w:val="24"/>
              </w:rPr>
            </w:pPr>
            <w:r>
              <w:rPr>
                <w:sz w:val="24"/>
                <w:u w:val="single"/>
              </w:rPr>
              <w:t>Les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savoirs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pacing w:val="-10"/>
                <w:sz w:val="24"/>
                <w:u w:val="single"/>
              </w:rPr>
              <w:t>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120" w:after="0"/>
              <w:ind w:left="7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Connaissance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économie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338" w:lineRule="auto" w:before="0" w:after="0"/>
              <w:ind w:left="71" w:right="4619" w:firstLine="360"/>
              <w:jc w:val="left"/>
              <w:rPr>
                <w:sz w:val="24"/>
              </w:rPr>
            </w:pPr>
            <w:r>
              <w:rPr>
                <w:sz w:val="24"/>
              </w:rPr>
              <w:t>Systèmes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d’information </w:t>
            </w:r>
            <w:r>
              <w:rPr>
                <w:sz w:val="24"/>
                <w:u w:val="single"/>
              </w:rPr>
              <w:t>Les « savoir-faire 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92" w:lineRule="exact" w:before="0" w:after="0"/>
              <w:ind w:left="7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maîtrise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l’outil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informatique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0" w:after="0"/>
              <w:ind w:left="7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Capacité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d’analyse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 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synthèse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338" w:lineRule="auto" w:before="0" w:after="0"/>
              <w:ind w:left="71" w:right="4633" w:firstLine="360"/>
              <w:jc w:val="left"/>
              <w:rPr>
                <w:sz w:val="24"/>
              </w:rPr>
            </w:pPr>
            <w:r>
              <w:rPr>
                <w:sz w:val="24"/>
              </w:rPr>
              <w:t>Capacité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rédactionnelle </w:t>
            </w:r>
            <w:r>
              <w:rPr>
                <w:sz w:val="24"/>
                <w:u w:val="single"/>
              </w:rPr>
              <w:t>Les « savoir-être »</w:t>
            </w:r>
            <w:r>
              <w:rPr>
                <w:spacing w:val="40"/>
                <w:sz w:val="24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92" w:lineRule="exact" w:before="0" w:after="0"/>
              <w:ind w:left="784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Sens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l’initiative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60" w:after="0"/>
              <w:ind w:left="784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Sens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 </w:t>
            </w:r>
            <w:r>
              <w:rPr>
                <w:spacing w:val="-2"/>
                <w:sz w:val="24"/>
              </w:rPr>
              <w:t>équipe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62" w:after="0"/>
              <w:ind w:left="784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Aptitude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relationnelle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60" w:after="0"/>
              <w:ind w:left="784" w:right="0" w:hanging="35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Organisation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59" w:after="0"/>
              <w:ind w:left="784" w:right="0" w:hanging="35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Curiosité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60" w:after="0"/>
              <w:ind w:left="784" w:right="0" w:hanging="35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Ecoute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297" w:header="0" w:top="760" w:bottom="480" w:left="700" w:right="36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7741"/>
      </w:tblGrid>
      <w:tr>
        <w:trPr>
          <w:trHeight w:val="453" w:hRule="atLeast"/>
        </w:trPr>
        <w:tc>
          <w:tcPr>
            <w:tcW w:w="10442" w:type="dxa"/>
            <w:gridSpan w:val="2"/>
            <w:shd w:val="clear" w:color="auto" w:fill="D9D9D9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MODALITES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D’EXERCICE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POSTE</w:t>
            </w:r>
          </w:p>
        </w:tc>
      </w:tr>
      <w:tr>
        <w:trPr>
          <w:trHeight w:val="568" w:hRule="atLeast"/>
        </w:trPr>
        <w:tc>
          <w:tcPr>
            <w:tcW w:w="2701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travail</w:t>
            </w:r>
          </w:p>
        </w:tc>
        <w:tc>
          <w:tcPr>
            <w:tcW w:w="7741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pacing w:val="-5"/>
                <w:sz w:val="24"/>
              </w:rPr>
              <w:t>35h</w:t>
            </w:r>
          </w:p>
        </w:tc>
      </w:tr>
      <w:tr>
        <w:trPr>
          <w:trHeight w:val="565" w:hRule="atLeast"/>
        </w:trPr>
        <w:tc>
          <w:tcPr>
            <w:tcW w:w="2701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Localisation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poste</w:t>
            </w:r>
          </w:p>
        </w:tc>
        <w:tc>
          <w:tcPr>
            <w:tcW w:w="7741" w:type="dxa"/>
          </w:tcPr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Colombelles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(14)</w:t>
            </w:r>
          </w:p>
        </w:tc>
      </w:tr>
      <w:tr>
        <w:trPr>
          <w:trHeight w:val="455" w:hRule="atLeast"/>
        </w:trPr>
        <w:tc>
          <w:tcPr>
            <w:tcW w:w="10442" w:type="dxa"/>
            <w:gridSpan w:val="2"/>
            <w:shd w:val="clear" w:color="auto" w:fill="D9D9D9"/>
          </w:tcPr>
          <w:p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RENSEIGNEMENTS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ET </w:t>
            </w:r>
            <w:r>
              <w:rPr>
                <w:b/>
                <w:spacing w:val="-2"/>
                <w:sz w:val="24"/>
              </w:rPr>
              <w:t>CANDIDATURES</w:t>
            </w:r>
          </w:p>
        </w:tc>
      </w:tr>
      <w:tr>
        <w:trPr>
          <w:trHeight w:val="913" w:hRule="atLeast"/>
        </w:trPr>
        <w:tc>
          <w:tcPr>
            <w:tcW w:w="10442" w:type="dxa"/>
            <w:gridSpan w:val="2"/>
          </w:tcPr>
          <w:p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Transmettre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color w:val="0462C1"/>
                  <w:spacing w:val="-2"/>
                  <w:sz w:val="24"/>
                  <w:u w:val="single" w:color="0462C1"/>
                </w:rPr>
                <w:t>recrutement@adnormandie.fr</w:t>
              </w:r>
            </w:hyperlink>
          </w:p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AD NORMANDIE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Campus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Effiscience,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esplanade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Philips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14460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COLOMBELLES</w:t>
            </w:r>
          </w:p>
        </w:tc>
      </w:tr>
    </w:tbl>
    <w:sectPr>
      <w:type w:val="continuous"/>
      <w:pgSz w:w="11910" w:h="16840"/>
      <w:pgMar w:header="0" w:footer="297" w:top="1480" w:bottom="480" w:left="7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pt;margin-top:816.06665pt;width:13pt;height:15.3pt;mso-position-horizontal-relative:page;mso-position-vertical-relative:page;z-index:-1581158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7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1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7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0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7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43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20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82" w:hanging="356"/>
      </w:pPr>
      <w:rPr>
        <w:rFonts w:hint="default" w:ascii="Symbol" w:hAnsi="Symbol" w:eastAsia="Symbol" w:cs="Symbol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74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69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63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58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5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947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642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336" w:hanging="35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ecrutement@adnormandie.f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ROY Emmanuelle</dc:creator>
  <dcterms:created xsi:type="dcterms:W3CDTF">2022-04-13T12:05:17Z</dcterms:created>
  <dcterms:modified xsi:type="dcterms:W3CDTF">2022-04-13T12:05:17Z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